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F7C3" w14:textId="1CB19950" w:rsidR="007C5336" w:rsidRDefault="007C5336" w:rsidP="00801FE8">
      <w:pPr>
        <w:spacing w:after="0" w:line="240" w:lineRule="auto"/>
        <w:jc w:val="center"/>
        <w:rPr>
          <w:rFonts w:ascii="Helvetica" w:eastAsia="Times New Roman" w:hAnsi="Helvetica" w:cs="Helvetica"/>
          <w:b/>
          <w:bCs/>
          <w:color w:val="1D2228"/>
          <w:sz w:val="20"/>
          <w:szCs w:val="20"/>
          <w:lang w:eastAsia="tr-TR"/>
        </w:rPr>
      </w:pPr>
      <w:r w:rsidRPr="007C5336">
        <w:rPr>
          <w:rFonts w:ascii="Helvetica" w:eastAsia="Times New Roman" w:hAnsi="Helvetica" w:cs="Helvetica"/>
          <w:b/>
          <w:bCs/>
          <w:color w:val="1D2228"/>
          <w:sz w:val="20"/>
          <w:szCs w:val="20"/>
          <w:lang w:eastAsia="tr-TR"/>
        </w:rPr>
        <w:br/>
        <w:t xml:space="preserve">BAHAR YARIYILI HAZIRLIK PROGRAMI İNTERAKTİF KAYIT VE KATKI PAYI/ÖĞRENİM ÜCRETİ ÖDEME TARİHİ </w:t>
      </w:r>
      <w:r w:rsidRPr="004177E1">
        <w:rPr>
          <w:rFonts w:ascii="Helvetica" w:eastAsia="Times New Roman" w:hAnsi="Helvetica" w:cs="Helvetica"/>
          <w:b/>
          <w:bCs/>
          <w:color w:val="1D2228"/>
          <w:sz w:val="20"/>
          <w:szCs w:val="20"/>
          <w:highlight w:val="yellow"/>
          <w:lang w:eastAsia="tr-TR"/>
        </w:rPr>
        <w:t>(03-07 Şubat 2025)</w:t>
      </w:r>
    </w:p>
    <w:p w14:paraId="64535D97"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p>
    <w:p w14:paraId="0236F7A5" w14:textId="1299E5C4" w:rsid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Değerli Öğrencilerimiz,</w:t>
      </w:r>
    </w:p>
    <w:p w14:paraId="35104C5F" w14:textId="261798AA" w:rsidR="0014409A" w:rsidRDefault="0014409A" w:rsidP="007C5336">
      <w:pPr>
        <w:spacing w:after="0" w:line="240" w:lineRule="auto"/>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Güz döneminde L3 kurunda olan öğrencilerimiz için Bahar dönemindeki durumun özeti aşağıdaki gibidir:</w:t>
      </w:r>
    </w:p>
    <w:p w14:paraId="724873B1" w14:textId="608B4782" w:rsidR="0014409A" w:rsidRDefault="0014409A" w:rsidP="007C5336">
      <w:pPr>
        <w:spacing w:after="0" w:line="240" w:lineRule="auto"/>
        <w:rPr>
          <w:rFonts w:ascii="Helvetica" w:eastAsia="Times New Roman" w:hAnsi="Helvetica" w:cs="Helvetica"/>
          <w:color w:val="1D2228"/>
          <w:sz w:val="20"/>
          <w:szCs w:val="20"/>
          <w:lang w:eastAsia="tr-TR"/>
        </w:rPr>
      </w:pPr>
    </w:p>
    <w:tbl>
      <w:tblPr>
        <w:tblStyle w:val="TabloKlavuzu"/>
        <w:tblW w:w="0" w:type="auto"/>
        <w:tblLook w:val="04A0" w:firstRow="1" w:lastRow="0" w:firstColumn="1" w:lastColumn="0" w:noHBand="0" w:noVBand="1"/>
      </w:tblPr>
      <w:tblGrid>
        <w:gridCol w:w="3397"/>
        <w:gridCol w:w="5665"/>
      </w:tblGrid>
      <w:tr w:rsidR="0014409A" w14:paraId="2A3596B2" w14:textId="77777777" w:rsidTr="00801FE8">
        <w:tc>
          <w:tcPr>
            <w:tcW w:w="3397" w:type="dxa"/>
            <w:shd w:val="clear" w:color="auto" w:fill="D9D9D9" w:themeFill="background1" w:themeFillShade="D9"/>
          </w:tcPr>
          <w:p w14:paraId="62F8513C" w14:textId="34929F87" w:rsidR="0014409A" w:rsidRPr="0014409A" w:rsidRDefault="0014409A" w:rsidP="0014409A">
            <w:pPr>
              <w:jc w:val="center"/>
              <w:rPr>
                <w:rFonts w:ascii="Helvetica" w:eastAsia="Times New Roman" w:hAnsi="Helvetica" w:cs="Helvetica"/>
                <w:b/>
                <w:bCs/>
                <w:color w:val="1D2228"/>
                <w:sz w:val="20"/>
                <w:szCs w:val="20"/>
                <w:lang w:eastAsia="tr-TR"/>
              </w:rPr>
            </w:pPr>
            <w:r w:rsidRPr="0014409A">
              <w:rPr>
                <w:rFonts w:ascii="Helvetica" w:eastAsia="Times New Roman" w:hAnsi="Helvetica" w:cs="Helvetica"/>
                <w:b/>
                <w:bCs/>
                <w:color w:val="1D2228"/>
                <w:sz w:val="20"/>
                <w:szCs w:val="20"/>
                <w:lang w:eastAsia="tr-TR"/>
              </w:rPr>
              <w:t>GÜZ DÖNEMİ</w:t>
            </w:r>
          </w:p>
        </w:tc>
        <w:tc>
          <w:tcPr>
            <w:tcW w:w="5665" w:type="dxa"/>
            <w:shd w:val="clear" w:color="auto" w:fill="D9D9D9" w:themeFill="background1" w:themeFillShade="D9"/>
          </w:tcPr>
          <w:p w14:paraId="6B5154F8" w14:textId="1EA2BF06" w:rsidR="0014409A" w:rsidRPr="0014409A" w:rsidRDefault="0014409A" w:rsidP="0014409A">
            <w:pPr>
              <w:jc w:val="center"/>
              <w:rPr>
                <w:rFonts w:ascii="Helvetica" w:eastAsia="Times New Roman" w:hAnsi="Helvetica" w:cs="Helvetica"/>
                <w:b/>
                <w:bCs/>
                <w:color w:val="1D2228"/>
                <w:sz w:val="20"/>
                <w:szCs w:val="20"/>
                <w:lang w:eastAsia="tr-TR"/>
              </w:rPr>
            </w:pPr>
            <w:r w:rsidRPr="0014409A">
              <w:rPr>
                <w:rFonts w:ascii="Helvetica" w:eastAsia="Times New Roman" w:hAnsi="Helvetica" w:cs="Helvetica"/>
                <w:b/>
                <w:bCs/>
                <w:color w:val="1D2228"/>
                <w:sz w:val="20"/>
                <w:szCs w:val="20"/>
                <w:lang w:eastAsia="tr-TR"/>
              </w:rPr>
              <w:t>BAHAR DÖNEMİ</w:t>
            </w:r>
          </w:p>
        </w:tc>
      </w:tr>
      <w:tr w:rsidR="0014409A" w14:paraId="1EA8DE12" w14:textId="77777777" w:rsidTr="00801FE8">
        <w:tc>
          <w:tcPr>
            <w:tcW w:w="3397" w:type="dxa"/>
          </w:tcPr>
          <w:p w14:paraId="571D9980" w14:textId="0518F1A2" w:rsidR="0014409A" w:rsidRDefault="0014409A"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L3 kurunda devamsızlıktan kalan öğrenciler</w:t>
            </w:r>
          </w:p>
        </w:tc>
        <w:tc>
          <w:tcPr>
            <w:tcW w:w="5665" w:type="dxa"/>
          </w:tcPr>
          <w:p w14:paraId="7B3FE9BF" w14:textId="77777777" w:rsidR="0014409A" w:rsidRDefault="0014409A" w:rsidP="00801FE8">
            <w:pPr>
              <w:rPr>
                <w:rFonts w:ascii="Helvetica" w:eastAsia="Times New Roman" w:hAnsi="Helvetica" w:cs="Helvetica"/>
                <w:color w:val="FF0000"/>
                <w:sz w:val="20"/>
                <w:szCs w:val="20"/>
                <w:lang w:eastAsia="tr-TR"/>
              </w:rPr>
            </w:pPr>
            <w:r w:rsidRPr="00801FE8">
              <w:rPr>
                <w:rFonts w:ascii="Helvetica" w:eastAsia="Times New Roman" w:hAnsi="Helvetica" w:cs="Helvetica"/>
                <w:b/>
                <w:bCs/>
                <w:color w:val="1D2228"/>
                <w:sz w:val="20"/>
                <w:szCs w:val="20"/>
                <w:lang w:eastAsia="tr-TR"/>
              </w:rPr>
              <w:t>L3 Repeat</w:t>
            </w:r>
            <w:r w:rsidR="00801FE8">
              <w:rPr>
                <w:rFonts w:ascii="Helvetica" w:eastAsia="Times New Roman" w:hAnsi="Helvetica" w:cs="Helvetica"/>
                <w:b/>
                <w:bCs/>
                <w:color w:val="1D2228"/>
                <w:sz w:val="20"/>
                <w:szCs w:val="20"/>
                <w:lang w:eastAsia="tr-TR"/>
              </w:rPr>
              <w:t xml:space="preserve"> </w:t>
            </w:r>
            <w:r w:rsidRPr="00801FE8">
              <w:rPr>
                <w:rFonts w:ascii="Helvetica" w:eastAsia="Times New Roman" w:hAnsi="Helvetica" w:cs="Helvetica"/>
                <w:color w:val="FF0000"/>
                <w:sz w:val="20"/>
                <w:szCs w:val="20"/>
                <w:lang w:eastAsia="tr-TR"/>
              </w:rPr>
              <w:t>(3-7 Şubat 2025 tarihinde Hazırlık Programına yeniden interaktif kayıt yaptırmaları gerekiyor.)</w:t>
            </w:r>
          </w:p>
          <w:p w14:paraId="2596A0F0" w14:textId="7B36AAB5" w:rsidR="00801FE8" w:rsidRDefault="00801FE8" w:rsidP="00801FE8">
            <w:pPr>
              <w:rPr>
                <w:rFonts w:ascii="Helvetica" w:eastAsia="Times New Roman" w:hAnsi="Helvetica" w:cs="Helvetica"/>
                <w:color w:val="1D2228"/>
                <w:sz w:val="20"/>
                <w:szCs w:val="20"/>
                <w:lang w:eastAsia="tr-TR"/>
              </w:rPr>
            </w:pPr>
          </w:p>
        </w:tc>
      </w:tr>
      <w:tr w:rsidR="0014409A" w14:paraId="26212570" w14:textId="77777777" w:rsidTr="00801FE8">
        <w:tc>
          <w:tcPr>
            <w:tcW w:w="3397" w:type="dxa"/>
          </w:tcPr>
          <w:p w14:paraId="08FF5FBB" w14:textId="77777777" w:rsidR="0014409A" w:rsidRDefault="0014409A"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L3 kurunda başarı puanı 70 altında olan öğrenciler</w:t>
            </w:r>
          </w:p>
          <w:p w14:paraId="4F5C2BEF" w14:textId="4439DF41" w:rsidR="0014409A" w:rsidRDefault="0014409A"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 xml:space="preserve">(Dönem içi %40 + Kur Atlama Sınavı %60 </w:t>
            </w:r>
            <w:r w:rsidR="00801FE8">
              <w:rPr>
                <w:rFonts w:ascii="Helvetica" w:eastAsia="Times New Roman" w:hAnsi="Helvetica" w:cs="Helvetica"/>
                <w:color w:val="1D2228"/>
                <w:sz w:val="20"/>
                <w:szCs w:val="20"/>
                <w:lang w:eastAsia="tr-TR"/>
              </w:rPr>
              <w:t xml:space="preserve">&gt;&gt; </w:t>
            </w:r>
            <w:r>
              <w:rPr>
                <w:rFonts w:ascii="Helvetica" w:eastAsia="Times New Roman" w:hAnsi="Helvetica" w:cs="Helvetica"/>
                <w:color w:val="1D2228"/>
                <w:sz w:val="20"/>
                <w:szCs w:val="20"/>
                <w:lang w:eastAsia="tr-TR"/>
              </w:rPr>
              <w:t>yapılan hesaplama sonucu 70 puanın altında olanlar)</w:t>
            </w:r>
          </w:p>
        </w:tc>
        <w:tc>
          <w:tcPr>
            <w:tcW w:w="5665" w:type="dxa"/>
          </w:tcPr>
          <w:p w14:paraId="1E0E5009" w14:textId="1624F6F8" w:rsidR="0014409A" w:rsidRDefault="0014409A" w:rsidP="00801FE8">
            <w:pPr>
              <w:rPr>
                <w:rFonts w:ascii="Helvetica" w:eastAsia="Times New Roman" w:hAnsi="Helvetica" w:cs="Helvetica"/>
                <w:color w:val="1D2228"/>
                <w:sz w:val="20"/>
                <w:szCs w:val="20"/>
                <w:lang w:eastAsia="tr-TR"/>
              </w:rPr>
            </w:pPr>
            <w:r w:rsidRPr="00801FE8">
              <w:rPr>
                <w:rFonts w:ascii="Helvetica" w:eastAsia="Times New Roman" w:hAnsi="Helvetica" w:cs="Helvetica"/>
                <w:b/>
                <w:bCs/>
                <w:color w:val="1D2228"/>
                <w:sz w:val="20"/>
                <w:szCs w:val="20"/>
                <w:lang w:eastAsia="tr-TR"/>
              </w:rPr>
              <w:t>L3 Repeat</w:t>
            </w:r>
            <w:r w:rsidR="00801FE8">
              <w:rPr>
                <w:rFonts w:ascii="Helvetica" w:eastAsia="Times New Roman" w:hAnsi="Helvetica" w:cs="Helvetica"/>
                <w:b/>
                <w:bCs/>
                <w:color w:val="1D2228"/>
                <w:sz w:val="20"/>
                <w:szCs w:val="20"/>
                <w:lang w:eastAsia="tr-TR"/>
              </w:rPr>
              <w:t xml:space="preserve"> </w:t>
            </w:r>
            <w:r w:rsidRPr="00801FE8">
              <w:rPr>
                <w:rFonts w:ascii="Helvetica" w:eastAsia="Times New Roman" w:hAnsi="Helvetica" w:cs="Helvetica"/>
                <w:color w:val="FF0000"/>
                <w:sz w:val="20"/>
                <w:szCs w:val="20"/>
                <w:lang w:eastAsia="tr-TR"/>
              </w:rPr>
              <w:t>(3-7 Şubat 2025 tarihinde Hazırlık Programına yeniden interaktif kayıt yaptırmaları gerekiyor.)</w:t>
            </w:r>
          </w:p>
        </w:tc>
      </w:tr>
      <w:tr w:rsidR="0014409A" w14:paraId="17495ADB" w14:textId="77777777" w:rsidTr="00801FE8">
        <w:tc>
          <w:tcPr>
            <w:tcW w:w="3397" w:type="dxa"/>
          </w:tcPr>
          <w:p w14:paraId="60A60E0E" w14:textId="29D35984" w:rsidR="0014409A" w:rsidRDefault="0014409A"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L3 Kurunu başarıyla tamamlayıp Güz Yeterlik Sınavına girmeyen ya da Güz Yeterlik Sınavında Başarısız olanlar</w:t>
            </w:r>
          </w:p>
        </w:tc>
        <w:tc>
          <w:tcPr>
            <w:tcW w:w="5665" w:type="dxa"/>
          </w:tcPr>
          <w:p w14:paraId="2DFD8E47" w14:textId="188BEEE8" w:rsidR="0014409A" w:rsidRDefault="0014409A" w:rsidP="007C5336">
            <w:pPr>
              <w:rPr>
                <w:rFonts w:ascii="Helvetica" w:eastAsia="Times New Roman" w:hAnsi="Helvetica" w:cs="Helvetica"/>
                <w:color w:val="1D2228"/>
                <w:sz w:val="20"/>
                <w:szCs w:val="20"/>
                <w:lang w:eastAsia="tr-TR"/>
              </w:rPr>
            </w:pPr>
            <w:r w:rsidRPr="00801FE8">
              <w:rPr>
                <w:rFonts w:ascii="Helvetica" w:eastAsia="Times New Roman" w:hAnsi="Helvetica" w:cs="Helvetica"/>
                <w:b/>
                <w:bCs/>
                <w:color w:val="1D2228"/>
                <w:sz w:val="20"/>
                <w:szCs w:val="20"/>
                <w:lang w:eastAsia="tr-TR"/>
              </w:rPr>
              <w:t>L3 Bahar</w:t>
            </w:r>
            <w:r w:rsidR="00801FE8">
              <w:rPr>
                <w:rFonts w:ascii="Helvetica" w:eastAsia="Times New Roman" w:hAnsi="Helvetica" w:cs="Helvetica"/>
                <w:b/>
                <w:bCs/>
                <w:color w:val="1D2228"/>
                <w:sz w:val="20"/>
                <w:szCs w:val="20"/>
                <w:lang w:eastAsia="tr-TR"/>
              </w:rPr>
              <w:t xml:space="preserve"> </w:t>
            </w:r>
            <w:r w:rsidRPr="00801FE8">
              <w:rPr>
                <w:rFonts w:ascii="Helvetica" w:eastAsia="Times New Roman" w:hAnsi="Helvetica" w:cs="Helvetica"/>
                <w:color w:val="FF0000"/>
                <w:sz w:val="20"/>
                <w:szCs w:val="20"/>
                <w:lang w:eastAsia="tr-TR"/>
              </w:rPr>
              <w:t>(3-7 Şubat 2025 tarihinde Hazırlık Programına yeniden interaktif kayıt yaptırmaları gerekiyor.)</w:t>
            </w:r>
          </w:p>
          <w:p w14:paraId="2E514918" w14:textId="77777777" w:rsidR="0014409A" w:rsidRDefault="0014409A" w:rsidP="007C5336">
            <w:pPr>
              <w:rPr>
                <w:rFonts w:ascii="Helvetica" w:eastAsia="Times New Roman" w:hAnsi="Helvetica" w:cs="Helvetica"/>
                <w:color w:val="1D2228"/>
                <w:sz w:val="20"/>
                <w:szCs w:val="20"/>
                <w:lang w:eastAsia="tr-TR"/>
              </w:rPr>
            </w:pPr>
          </w:p>
          <w:p w14:paraId="64E7E315" w14:textId="77777777" w:rsidR="00801FE8" w:rsidRDefault="00801FE8" w:rsidP="007C5336">
            <w:pPr>
              <w:rPr>
                <w:rFonts w:ascii="Helvetica" w:eastAsia="Times New Roman" w:hAnsi="Helvetica" w:cs="Helvetica"/>
                <w:color w:val="1D2228"/>
                <w:sz w:val="20"/>
                <w:szCs w:val="20"/>
                <w:u w:val="single"/>
                <w:lang w:eastAsia="tr-TR"/>
              </w:rPr>
            </w:pPr>
          </w:p>
          <w:p w14:paraId="4B0A2EF9" w14:textId="77777777" w:rsidR="004177E1" w:rsidRDefault="00801FE8" w:rsidP="007C5336">
            <w:pPr>
              <w:rPr>
                <w:rFonts w:ascii="Helvetica" w:eastAsia="Times New Roman" w:hAnsi="Helvetica" w:cs="Helvetica"/>
                <w:color w:val="1D2228"/>
                <w:sz w:val="20"/>
                <w:szCs w:val="20"/>
                <w:lang w:eastAsia="tr-TR"/>
              </w:rPr>
            </w:pPr>
            <w:r w:rsidRPr="00801FE8">
              <w:rPr>
                <w:rFonts w:ascii="Helvetica" w:eastAsia="Times New Roman" w:hAnsi="Helvetica" w:cs="Helvetica"/>
                <w:b/>
                <w:bCs/>
                <w:color w:val="1D2228"/>
                <w:sz w:val="20"/>
                <w:szCs w:val="20"/>
                <w:u w:val="single"/>
                <w:lang w:eastAsia="tr-TR"/>
              </w:rPr>
              <w:t>NOT:</w:t>
            </w:r>
            <w:r>
              <w:rPr>
                <w:rFonts w:ascii="Helvetica" w:eastAsia="Times New Roman" w:hAnsi="Helvetica" w:cs="Helvetica"/>
                <w:color w:val="1D2228"/>
                <w:sz w:val="20"/>
                <w:szCs w:val="20"/>
                <w:u w:val="single"/>
                <w:lang w:eastAsia="tr-TR"/>
              </w:rPr>
              <w:t xml:space="preserve"> </w:t>
            </w:r>
            <w:r w:rsidR="0014409A" w:rsidRPr="0014409A">
              <w:rPr>
                <w:rFonts w:ascii="Helvetica" w:eastAsia="Times New Roman" w:hAnsi="Helvetica" w:cs="Helvetica"/>
                <w:color w:val="1D2228"/>
                <w:sz w:val="20"/>
                <w:szCs w:val="20"/>
                <w:u w:val="single"/>
                <w:lang w:eastAsia="tr-TR"/>
              </w:rPr>
              <w:t>İnteraktif kayıt yaptırdıktan sonra</w:t>
            </w:r>
            <w:r w:rsidR="0014409A">
              <w:rPr>
                <w:rFonts w:ascii="Helvetica" w:eastAsia="Times New Roman" w:hAnsi="Helvetica" w:cs="Helvetica"/>
                <w:color w:val="1D2228"/>
                <w:sz w:val="20"/>
                <w:szCs w:val="20"/>
                <w:lang w:eastAsia="tr-TR"/>
              </w:rPr>
              <w:t xml:space="preserve"> Bahar döneminde derslere devam etmeden </w:t>
            </w:r>
            <w:r w:rsidRPr="00801FE8">
              <w:rPr>
                <w:rFonts w:ascii="Helvetica" w:eastAsia="Times New Roman" w:hAnsi="Helvetica" w:cs="Helvetica"/>
                <w:color w:val="1D2228"/>
                <w:sz w:val="20"/>
                <w:szCs w:val="20"/>
                <w:u w:val="single"/>
                <w:lang w:eastAsia="tr-TR"/>
              </w:rPr>
              <w:t xml:space="preserve">dışarıdan </w:t>
            </w:r>
            <w:r w:rsidR="0014409A" w:rsidRPr="00801FE8">
              <w:rPr>
                <w:rFonts w:ascii="Helvetica" w:eastAsia="Times New Roman" w:hAnsi="Helvetica" w:cs="Helvetica"/>
                <w:color w:val="1D2228"/>
                <w:sz w:val="20"/>
                <w:szCs w:val="20"/>
                <w:u w:val="single"/>
                <w:lang w:eastAsia="tr-TR"/>
              </w:rPr>
              <w:t>kendi imkanları</w:t>
            </w:r>
            <w:r w:rsidR="0014409A">
              <w:rPr>
                <w:rFonts w:ascii="Helvetica" w:eastAsia="Times New Roman" w:hAnsi="Helvetica" w:cs="Helvetica"/>
                <w:color w:val="1D2228"/>
                <w:sz w:val="20"/>
                <w:szCs w:val="20"/>
                <w:lang w:eastAsia="tr-TR"/>
              </w:rPr>
              <w:t xml:space="preserve"> ile Bahar Yeterlik Sınavına hazırlanacak öğrencilerden </w:t>
            </w:r>
            <w:r w:rsidR="0014409A" w:rsidRPr="004177E1">
              <w:rPr>
                <w:rFonts w:ascii="Helvetica" w:eastAsia="Times New Roman" w:hAnsi="Helvetica" w:cs="Helvetica"/>
                <w:b/>
                <w:bCs/>
                <w:color w:val="1D2228"/>
                <w:sz w:val="20"/>
                <w:szCs w:val="20"/>
                <w:u w:val="single"/>
                <w:lang w:eastAsia="tr-TR"/>
              </w:rPr>
              <w:t>ıslak imzalı dilekçe</w:t>
            </w:r>
            <w:r w:rsidR="0014409A">
              <w:rPr>
                <w:rFonts w:ascii="Helvetica" w:eastAsia="Times New Roman" w:hAnsi="Helvetica" w:cs="Helvetica"/>
                <w:color w:val="1D2228"/>
                <w:sz w:val="20"/>
                <w:szCs w:val="20"/>
                <w:lang w:eastAsia="tr-TR"/>
              </w:rPr>
              <w:t xml:space="preserve"> alınacak</w:t>
            </w:r>
            <w:r>
              <w:rPr>
                <w:rFonts w:ascii="Helvetica" w:eastAsia="Times New Roman" w:hAnsi="Helvetica" w:cs="Helvetica"/>
                <w:color w:val="1D2228"/>
                <w:sz w:val="20"/>
                <w:szCs w:val="20"/>
                <w:lang w:eastAsia="tr-TR"/>
              </w:rPr>
              <w:t>tır</w:t>
            </w:r>
            <w:r w:rsidR="0014409A">
              <w:rPr>
                <w:rFonts w:ascii="Helvetica" w:eastAsia="Times New Roman" w:hAnsi="Helvetica" w:cs="Helvetica"/>
                <w:color w:val="1D2228"/>
                <w:sz w:val="20"/>
                <w:szCs w:val="20"/>
                <w:lang w:eastAsia="tr-TR"/>
              </w:rPr>
              <w:t>.</w:t>
            </w:r>
            <w:r w:rsidR="004177E1">
              <w:rPr>
                <w:rFonts w:ascii="Helvetica" w:eastAsia="Times New Roman" w:hAnsi="Helvetica" w:cs="Helvetica"/>
                <w:color w:val="1D2228"/>
                <w:sz w:val="20"/>
                <w:szCs w:val="20"/>
                <w:lang w:eastAsia="tr-TR"/>
              </w:rPr>
              <w:t xml:space="preserve"> (Dilekçe örneği: </w:t>
            </w:r>
            <w:hyperlink r:id="rId4" w:history="1">
              <w:r w:rsidR="004177E1" w:rsidRPr="008D023F">
                <w:rPr>
                  <w:rStyle w:val="Kpr"/>
                  <w:rFonts w:ascii="Helvetica" w:eastAsia="Times New Roman" w:hAnsi="Helvetica" w:cs="Helvetica"/>
                  <w:sz w:val="20"/>
                  <w:szCs w:val="20"/>
                  <w:lang w:eastAsia="tr-TR"/>
                </w:rPr>
                <w:t>https://docs.google.com/document/d/1ApDEjoAL-Wqh4jyUmtA-k6q7iGuWTMkm/edit</w:t>
              </w:r>
            </w:hyperlink>
            <w:r w:rsidR="004177E1">
              <w:rPr>
                <w:rFonts w:ascii="Helvetica" w:eastAsia="Times New Roman" w:hAnsi="Helvetica" w:cs="Helvetica"/>
                <w:color w:val="1D2228"/>
                <w:sz w:val="20"/>
                <w:szCs w:val="20"/>
                <w:lang w:eastAsia="tr-TR"/>
              </w:rPr>
              <w:t xml:space="preserve">) </w:t>
            </w:r>
            <w:r w:rsidR="0014409A" w:rsidRPr="00801FE8">
              <w:rPr>
                <w:rFonts w:ascii="Helvetica" w:eastAsia="Times New Roman" w:hAnsi="Helvetica" w:cs="Helvetica"/>
                <w:color w:val="1D2228"/>
                <w:sz w:val="20"/>
                <w:szCs w:val="20"/>
                <w:u w:val="single"/>
                <w:lang w:eastAsia="tr-TR"/>
              </w:rPr>
              <w:t>Dilekçe kabul tarihleri Yüksekokul web sayfasında duyurulacak</w:t>
            </w:r>
            <w:r w:rsidR="004177E1">
              <w:rPr>
                <w:rFonts w:ascii="Helvetica" w:eastAsia="Times New Roman" w:hAnsi="Helvetica" w:cs="Helvetica"/>
                <w:color w:val="1D2228"/>
                <w:sz w:val="20"/>
                <w:szCs w:val="20"/>
                <w:u w:val="single"/>
                <w:lang w:eastAsia="tr-TR"/>
              </w:rPr>
              <w:t>tır</w:t>
            </w:r>
            <w:r w:rsidR="0014409A" w:rsidRPr="00801FE8">
              <w:rPr>
                <w:rFonts w:ascii="Helvetica" w:eastAsia="Times New Roman" w:hAnsi="Helvetica" w:cs="Helvetica"/>
                <w:color w:val="1D2228"/>
                <w:sz w:val="20"/>
                <w:szCs w:val="20"/>
                <w:u w:val="single"/>
                <w:lang w:eastAsia="tr-TR"/>
              </w:rPr>
              <w:t>.</w:t>
            </w:r>
            <w:r w:rsidR="0014409A">
              <w:rPr>
                <w:rFonts w:ascii="Helvetica" w:eastAsia="Times New Roman" w:hAnsi="Helvetica" w:cs="Helvetica"/>
                <w:color w:val="1D2228"/>
                <w:sz w:val="20"/>
                <w:szCs w:val="20"/>
                <w:lang w:eastAsia="tr-TR"/>
              </w:rPr>
              <w:t xml:space="preserve"> Bu tarihten sonra dilekçe gönderenlerin dilekçeleri işleme alınmayacaktır. </w:t>
            </w:r>
          </w:p>
          <w:p w14:paraId="2F7EB569" w14:textId="77777777" w:rsidR="004177E1" w:rsidRDefault="004177E1" w:rsidP="007C5336">
            <w:pPr>
              <w:rPr>
                <w:rFonts w:ascii="Helvetica" w:eastAsia="Times New Roman" w:hAnsi="Helvetica" w:cs="Helvetica"/>
                <w:color w:val="1D2228"/>
                <w:sz w:val="20"/>
                <w:szCs w:val="20"/>
                <w:lang w:eastAsia="tr-TR"/>
              </w:rPr>
            </w:pPr>
          </w:p>
          <w:p w14:paraId="7166FA65" w14:textId="60B8E038" w:rsidR="0014409A" w:rsidRDefault="0014409A"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Dışarıdan hazırlanan öğrenciler interaktif kayıt yaptırmış olacakları için Bahar döneminde OBS’de “aktif” öğrenci olarak görünecekler ve böylelikle Bahar Yeterlik Sınavına girebilecekler</w:t>
            </w:r>
            <w:r w:rsidR="00801FE8">
              <w:rPr>
                <w:rFonts w:ascii="Helvetica" w:eastAsia="Times New Roman" w:hAnsi="Helvetica" w:cs="Helvetica"/>
                <w:color w:val="1D2228"/>
                <w:sz w:val="20"/>
                <w:szCs w:val="20"/>
                <w:lang w:eastAsia="tr-TR"/>
              </w:rPr>
              <w:t>dir.</w:t>
            </w:r>
          </w:p>
          <w:p w14:paraId="42612960" w14:textId="77777777" w:rsidR="004177E1" w:rsidRDefault="004177E1" w:rsidP="007C5336">
            <w:pPr>
              <w:rPr>
                <w:rFonts w:ascii="Helvetica" w:eastAsia="Times New Roman" w:hAnsi="Helvetica" w:cs="Helvetica"/>
                <w:color w:val="1D2228"/>
                <w:sz w:val="20"/>
                <w:szCs w:val="20"/>
                <w:lang w:eastAsia="tr-TR"/>
              </w:rPr>
            </w:pPr>
          </w:p>
          <w:p w14:paraId="5D761D27" w14:textId="247D2876" w:rsidR="00801FE8" w:rsidRDefault="00801FE8"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 xml:space="preserve">Dışarıdan kendi imkanları ile hazırlanmayı tercih eden öğrenciler L3 Bahar kuru materyallerinden yararlanmak istiyorlarsa 17 Şubat itibariyle </w:t>
            </w:r>
            <w:hyperlink r:id="rId5" w:history="1">
              <w:r w:rsidRPr="000F3DCE">
                <w:rPr>
                  <w:rStyle w:val="Kpr"/>
                  <w:rFonts w:ascii="Helvetica" w:eastAsia="Times New Roman" w:hAnsi="Helvetica" w:cs="Helvetica"/>
                  <w:sz w:val="20"/>
                  <w:szCs w:val="20"/>
                  <w:lang w:eastAsia="tr-TR"/>
                </w:rPr>
                <w:t>yabdil@ankara.edu.tr</w:t>
              </w:r>
            </w:hyperlink>
            <w:r>
              <w:rPr>
                <w:rFonts w:ascii="Helvetica" w:eastAsia="Times New Roman" w:hAnsi="Helvetica" w:cs="Helvetica"/>
                <w:color w:val="1D2228"/>
                <w:sz w:val="20"/>
                <w:szCs w:val="20"/>
                <w:lang w:eastAsia="tr-TR"/>
              </w:rPr>
              <w:t xml:space="preserve"> adresine eposta gönderdikleri takdirde harmanlanmış sayfasındaki L3 Bahar Kuru materyallerinden yararlanabilecektir.</w:t>
            </w:r>
          </w:p>
        </w:tc>
      </w:tr>
      <w:tr w:rsidR="0014409A" w14:paraId="350C18F7" w14:textId="77777777" w:rsidTr="00801FE8">
        <w:tc>
          <w:tcPr>
            <w:tcW w:w="3397" w:type="dxa"/>
          </w:tcPr>
          <w:p w14:paraId="742F366F" w14:textId="0254C474" w:rsidR="0014409A" w:rsidRDefault="0014409A" w:rsidP="007C5336">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L3 Kurunu ve Güz Yeterlik Sınavını başarıyla tamamlayanlar</w:t>
            </w:r>
          </w:p>
        </w:tc>
        <w:tc>
          <w:tcPr>
            <w:tcW w:w="5665" w:type="dxa"/>
          </w:tcPr>
          <w:p w14:paraId="63BC47A7" w14:textId="1CD467F1" w:rsidR="0014409A" w:rsidRPr="007C5336" w:rsidRDefault="0014409A" w:rsidP="0014409A">
            <w:pPr>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 xml:space="preserve">13-14 Ocak 2025 tarihinde yapılacak Güz Yeterlik Sınavında en az 70 puan alarak başarılı olan öğrencilerimiz </w:t>
            </w:r>
            <w:r>
              <w:rPr>
                <w:rFonts w:ascii="Helvetica" w:eastAsia="Times New Roman" w:hAnsi="Helvetica" w:cs="Helvetica"/>
                <w:color w:val="1D2228"/>
                <w:sz w:val="20"/>
                <w:szCs w:val="20"/>
                <w:lang w:eastAsia="tr-TR"/>
              </w:rPr>
              <w:t>h</w:t>
            </w:r>
            <w:r w:rsidRPr="007C5336">
              <w:rPr>
                <w:rFonts w:ascii="Helvetica" w:eastAsia="Times New Roman" w:hAnsi="Helvetica" w:cs="Helvetica"/>
                <w:color w:val="1D2228"/>
                <w:sz w:val="20"/>
                <w:szCs w:val="20"/>
                <w:lang w:eastAsia="tr-TR"/>
              </w:rPr>
              <w:t xml:space="preserve">azırlık programını başarıyla tamamlamış olacakları için Bahar döneminde OBS sisteminde </w:t>
            </w:r>
            <w:r w:rsidRPr="007C5336">
              <w:rPr>
                <w:rFonts w:ascii="Helvetica" w:eastAsia="Times New Roman" w:hAnsi="Helvetica" w:cs="Helvetica"/>
                <w:color w:val="1D2228"/>
                <w:sz w:val="20"/>
                <w:szCs w:val="20"/>
                <w:u w:val="single"/>
                <w:lang w:eastAsia="tr-TR"/>
              </w:rPr>
              <w:t>1. sınıf</w:t>
            </w:r>
            <w:r w:rsidRPr="007C5336">
              <w:rPr>
                <w:rFonts w:ascii="Helvetica" w:eastAsia="Times New Roman" w:hAnsi="Helvetica" w:cs="Helvetica"/>
                <w:color w:val="1D2228"/>
                <w:sz w:val="20"/>
                <w:szCs w:val="20"/>
                <w:lang w:eastAsia="tr-TR"/>
              </w:rPr>
              <w:t xml:space="preserve"> olarak görüneceklerdir. Bu öğrencilerin ders kayıtları için Öğrenci İşleri Daire Başkanlığı sayfasında yayınlanan Akademik Takvimdeki tarihlere göre (</w:t>
            </w:r>
          </w:p>
          <w:p w14:paraId="2D9E4327" w14:textId="77777777" w:rsidR="0014409A" w:rsidRDefault="004177E1" w:rsidP="0014409A">
            <w:pPr>
              <w:rPr>
                <w:rFonts w:ascii="Helvetica" w:eastAsia="Times New Roman" w:hAnsi="Helvetica" w:cs="Helvetica"/>
                <w:color w:val="1D2228"/>
                <w:sz w:val="20"/>
                <w:szCs w:val="20"/>
                <w:lang w:eastAsia="tr-TR"/>
              </w:rPr>
            </w:pPr>
            <w:hyperlink r:id="rId6" w:tgtFrame="_blank" w:history="1">
              <w:r w:rsidR="0014409A" w:rsidRPr="007C5336">
                <w:rPr>
                  <w:rFonts w:ascii="Helvetica" w:eastAsia="Times New Roman" w:hAnsi="Helvetica" w:cs="Helvetica"/>
                  <w:color w:val="196AD4"/>
                  <w:sz w:val="20"/>
                  <w:szCs w:val="20"/>
                  <w:u w:val="single"/>
                  <w:lang w:eastAsia="tr-TR"/>
                </w:rPr>
                <w:t>https://oidb.ankara.edu.tr/wp-content/uploads/sites/91/2024/06/2024-2025_Yili_Akademik_Takvimi.pdf)</w:t>
              </w:r>
            </w:hyperlink>
            <w:r w:rsidR="0014409A" w:rsidRPr="007C5336">
              <w:rPr>
                <w:rFonts w:ascii="Helvetica" w:eastAsia="Times New Roman" w:hAnsi="Helvetica" w:cs="Helvetica"/>
                <w:color w:val="1D2228"/>
                <w:sz w:val="20"/>
                <w:szCs w:val="20"/>
                <w:lang w:eastAsia="tr-TR"/>
              </w:rPr>
              <w:t> Bahar döneminde ders kayıtları için kendi fakülteleri/bölümleri ile iletişimde olmaları gerekmektedir.</w:t>
            </w:r>
          </w:p>
          <w:p w14:paraId="5D032323" w14:textId="77777777" w:rsidR="0014409A" w:rsidRDefault="0014409A" w:rsidP="0014409A">
            <w:pPr>
              <w:rPr>
                <w:rFonts w:ascii="Helvetica" w:eastAsia="Times New Roman" w:hAnsi="Helvetica" w:cs="Helvetica"/>
                <w:color w:val="1D2228"/>
                <w:sz w:val="20"/>
                <w:szCs w:val="20"/>
                <w:lang w:eastAsia="tr-TR"/>
              </w:rPr>
            </w:pPr>
          </w:p>
          <w:p w14:paraId="12748B30" w14:textId="77777777" w:rsidR="0014409A" w:rsidRDefault="0014409A" w:rsidP="0014409A">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 xml:space="preserve">Bu öğrenciler Bahar döneminde kendi bölümlerinde ‘irregular’ öğrenci olacakları için bazı bölüm derslerini alamayabilirler. Bu konuyla ilgili olarak Güz dönemi bitmeden kendi bölümleriyle görüşmeleri önemlidir. </w:t>
            </w:r>
          </w:p>
          <w:p w14:paraId="21060955" w14:textId="77777777" w:rsidR="0014409A" w:rsidRDefault="0014409A" w:rsidP="0014409A">
            <w:pPr>
              <w:rPr>
                <w:rFonts w:ascii="Helvetica" w:eastAsia="Times New Roman" w:hAnsi="Helvetica" w:cs="Helvetica"/>
                <w:color w:val="1D2228"/>
                <w:sz w:val="20"/>
                <w:szCs w:val="20"/>
                <w:lang w:eastAsia="tr-TR"/>
              </w:rPr>
            </w:pPr>
          </w:p>
          <w:p w14:paraId="524826FA" w14:textId="08A6C9A0" w:rsidR="0014409A" w:rsidRDefault="0014409A" w:rsidP="0014409A">
            <w:pPr>
              <w:rPr>
                <w:rFonts w:ascii="Helvetica" w:eastAsia="Times New Roman" w:hAnsi="Helvetica" w:cs="Helvetica"/>
                <w:color w:val="1D2228"/>
                <w:sz w:val="20"/>
                <w:szCs w:val="20"/>
                <w:lang w:eastAsia="tr-TR"/>
              </w:rPr>
            </w:pPr>
            <w:r>
              <w:rPr>
                <w:rFonts w:ascii="Helvetica" w:eastAsia="Times New Roman" w:hAnsi="Helvetica" w:cs="Helvetica"/>
                <w:color w:val="1D2228"/>
                <w:sz w:val="20"/>
                <w:szCs w:val="20"/>
                <w:lang w:eastAsia="tr-TR"/>
              </w:rPr>
              <w:t xml:space="preserve">Bahar döneminde kayıt dondurmayı düşünen öğrenciler varsa bu taleplerini kendi Fakültelerine bir dilekçe ile dönem </w:t>
            </w:r>
            <w:r>
              <w:rPr>
                <w:rFonts w:ascii="Helvetica" w:eastAsia="Times New Roman" w:hAnsi="Helvetica" w:cs="Helvetica"/>
                <w:color w:val="1D2228"/>
                <w:sz w:val="20"/>
                <w:szCs w:val="20"/>
                <w:lang w:eastAsia="tr-TR"/>
              </w:rPr>
              <w:lastRenderedPageBreak/>
              <w:t>başında bildir</w:t>
            </w:r>
            <w:r w:rsidR="00801FE8">
              <w:rPr>
                <w:rFonts w:ascii="Helvetica" w:eastAsia="Times New Roman" w:hAnsi="Helvetica" w:cs="Helvetica"/>
                <w:color w:val="1D2228"/>
                <w:sz w:val="20"/>
                <w:szCs w:val="20"/>
                <w:lang w:eastAsia="tr-TR"/>
              </w:rPr>
              <w:t>melidir. Fakülte Yönetim Kurulu öğrencinin kayıt dondurma talebini onaylarsa Bahar döneminde kayıt dondurmuş olurlar. Ancak bu öğrencilerin kayıt dondurma dolayısıyla öğrenci haklarının (</w:t>
            </w:r>
            <w:r w:rsidR="00801FE8" w:rsidRPr="00801FE8">
              <w:rPr>
                <w:rFonts w:ascii="Helvetica" w:eastAsia="Times New Roman" w:hAnsi="Helvetica" w:cs="Helvetica"/>
                <w:b/>
                <w:bCs/>
                <w:color w:val="1D2228"/>
                <w:sz w:val="20"/>
                <w:szCs w:val="20"/>
                <w:lang w:eastAsia="tr-TR"/>
              </w:rPr>
              <w:t>burs, KYK yurdu</w:t>
            </w:r>
            <w:r w:rsidR="00801FE8">
              <w:rPr>
                <w:rFonts w:ascii="Helvetica" w:eastAsia="Times New Roman" w:hAnsi="Helvetica" w:cs="Helvetica"/>
                <w:color w:val="1D2228"/>
                <w:sz w:val="20"/>
                <w:szCs w:val="20"/>
                <w:lang w:eastAsia="tr-TR"/>
              </w:rPr>
              <w:t xml:space="preserve"> vs.) etkilenip etkilenmediği konusunda kendi fakültelerinden bilgi almaları önemlidir. </w:t>
            </w:r>
          </w:p>
        </w:tc>
      </w:tr>
    </w:tbl>
    <w:p w14:paraId="5A4329F4" w14:textId="5DAD6CC6" w:rsidR="0014409A" w:rsidRDefault="0014409A" w:rsidP="007C5336">
      <w:pPr>
        <w:spacing w:after="0" w:line="240" w:lineRule="auto"/>
        <w:rPr>
          <w:rFonts w:ascii="Helvetica" w:eastAsia="Times New Roman" w:hAnsi="Helvetica" w:cs="Helvetica"/>
          <w:color w:val="1D2228"/>
          <w:sz w:val="20"/>
          <w:szCs w:val="20"/>
          <w:lang w:eastAsia="tr-TR"/>
        </w:rPr>
      </w:pPr>
    </w:p>
    <w:p w14:paraId="6132E0CA" w14:textId="77E67EB2" w:rsidR="0014409A" w:rsidRPr="00801FE8" w:rsidRDefault="0014409A" w:rsidP="007C5336">
      <w:pPr>
        <w:spacing w:after="0" w:line="240" w:lineRule="auto"/>
        <w:rPr>
          <w:rFonts w:ascii="Helvetica" w:eastAsia="Times New Roman" w:hAnsi="Helvetica" w:cs="Helvetica"/>
          <w:b/>
          <w:bCs/>
          <w:color w:val="1D2228"/>
          <w:sz w:val="20"/>
          <w:szCs w:val="20"/>
          <w:lang w:eastAsia="tr-TR"/>
        </w:rPr>
      </w:pPr>
    </w:p>
    <w:p w14:paraId="60976048" w14:textId="0191C629" w:rsidR="0014409A" w:rsidRPr="00801FE8" w:rsidRDefault="0014409A" w:rsidP="007C5336">
      <w:pPr>
        <w:spacing w:after="0" w:line="240" w:lineRule="auto"/>
        <w:rPr>
          <w:rFonts w:ascii="Helvetica" w:eastAsia="Times New Roman" w:hAnsi="Helvetica" w:cs="Helvetica"/>
          <w:b/>
          <w:bCs/>
          <w:color w:val="1D2228"/>
          <w:sz w:val="20"/>
          <w:szCs w:val="20"/>
          <w:lang w:eastAsia="tr-TR"/>
        </w:rPr>
      </w:pPr>
    </w:p>
    <w:p w14:paraId="506BCDDD" w14:textId="4653A51C" w:rsidR="00801FE8" w:rsidRPr="00801FE8" w:rsidRDefault="00801FE8" w:rsidP="007C5336">
      <w:pPr>
        <w:spacing w:after="0" w:line="240" w:lineRule="auto"/>
        <w:rPr>
          <w:rFonts w:ascii="Helvetica" w:eastAsia="Times New Roman" w:hAnsi="Helvetica" w:cs="Helvetica"/>
          <w:b/>
          <w:bCs/>
          <w:color w:val="1D2228"/>
          <w:sz w:val="20"/>
          <w:szCs w:val="20"/>
          <w:lang w:eastAsia="tr-TR"/>
        </w:rPr>
      </w:pPr>
      <w:r w:rsidRPr="00801FE8">
        <w:rPr>
          <w:rFonts w:ascii="Helvetica" w:eastAsia="Times New Roman" w:hAnsi="Helvetica" w:cs="Helvetica"/>
          <w:b/>
          <w:bCs/>
          <w:color w:val="1D2228"/>
          <w:sz w:val="20"/>
          <w:szCs w:val="20"/>
          <w:lang w:eastAsia="tr-TR"/>
        </w:rPr>
        <w:t>HAZIRLIK PROGRAMI BAHAR DÖNEMİ İLE İLGİLİ GENEL NOT</w:t>
      </w:r>
    </w:p>
    <w:p w14:paraId="31F9EE2A" w14:textId="5C32A18A" w:rsidR="0014409A" w:rsidRDefault="0014409A" w:rsidP="007C5336">
      <w:pPr>
        <w:spacing w:after="0" w:line="240" w:lineRule="auto"/>
        <w:rPr>
          <w:rFonts w:ascii="Helvetica" w:eastAsia="Times New Roman" w:hAnsi="Helvetica" w:cs="Helvetica"/>
          <w:color w:val="1D2228"/>
          <w:sz w:val="20"/>
          <w:szCs w:val="20"/>
          <w:lang w:eastAsia="tr-TR"/>
        </w:rPr>
      </w:pPr>
    </w:p>
    <w:p w14:paraId="11C7158A"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Bahar döneminde dersler </w:t>
      </w:r>
      <w:r w:rsidRPr="007C5336">
        <w:rPr>
          <w:rFonts w:ascii="Helvetica" w:eastAsia="Times New Roman" w:hAnsi="Helvetica" w:cs="Helvetica"/>
          <w:b/>
          <w:bCs/>
          <w:color w:val="1D2228"/>
          <w:sz w:val="20"/>
          <w:szCs w:val="20"/>
          <w:lang w:eastAsia="tr-TR"/>
        </w:rPr>
        <w:t>17 Şubat 2025 Pazartesi</w:t>
      </w:r>
      <w:r w:rsidRPr="007C5336">
        <w:rPr>
          <w:rFonts w:ascii="Helvetica" w:eastAsia="Times New Roman" w:hAnsi="Helvetica" w:cs="Helvetica"/>
          <w:color w:val="1D2228"/>
          <w:sz w:val="20"/>
          <w:szCs w:val="20"/>
          <w:lang w:eastAsia="tr-TR"/>
        </w:rPr>
        <w:t> günü başlayacaktır. Hazırlık programında olan eski ve yeni kayıtlı tüm öğrencilerimizin </w:t>
      </w:r>
      <w:r w:rsidRPr="007C5336">
        <w:rPr>
          <w:rFonts w:ascii="Helvetica" w:eastAsia="Times New Roman" w:hAnsi="Helvetica" w:cs="Helvetica"/>
          <w:b/>
          <w:bCs/>
          <w:color w:val="CD232C"/>
          <w:sz w:val="20"/>
          <w:szCs w:val="20"/>
          <w:lang w:eastAsia="tr-TR"/>
        </w:rPr>
        <w:t>03-07 Şubat 2025</w:t>
      </w:r>
      <w:r w:rsidRPr="007C5336">
        <w:rPr>
          <w:rFonts w:ascii="Helvetica" w:eastAsia="Times New Roman" w:hAnsi="Helvetica" w:cs="Helvetica"/>
          <w:color w:val="1D2228"/>
          <w:sz w:val="20"/>
          <w:szCs w:val="20"/>
          <w:lang w:eastAsia="tr-TR"/>
        </w:rPr>
        <w:t> tarihinde interaktif kayıt yaptırması gerekmektedir. (Katkı payı/öğrenim ücreti borcu olan öğrencilerimiz borcunu ödedikten sonra interaktif kaydını tamamlayabilecektir. Hazırlık sınıfını tekrar eden eski kayıtlı öğrenciler, yabancı uyruklu öğrenciler ve Açık ve Uzaktan Eğitim Fakültesi öğrencilerinin interaktif kayıt sırasında ödemesi gereken miktar sistemde görünecektir.) </w:t>
      </w:r>
    </w:p>
    <w:p w14:paraId="1D920323"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 </w:t>
      </w:r>
    </w:p>
    <w:p w14:paraId="058F2272"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Bahar döneminde Hazırlık Programında derslere devam edebilmeniz ve 11-12-13 Haziran 2025 tarihlerinde düzenlenecek Bahar Yeterlik Sınavına girebilmeniz için </w:t>
      </w:r>
      <w:r w:rsidRPr="007C5336">
        <w:rPr>
          <w:rFonts w:ascii="Helvetica" w:eastAsia="Times New Roman" w:hAnsi="Helvetica" w:cs="Helvetica"/>
          <w:b/>
          <w:bCs/>
          <w:color w:val="1D2228"/>
          <w:sz w:val="20"/>
          <w:szCs w:val="20"/>
          <w:lang w:eastAsia="tr-TR"/>
        </w:rPr>
        <w:t>interaktif kayıt yaptırmanız gerekmektedir. </w:t>
      </w:r>
      <w:r w:rsidRPr="007C5336">
        <w:rPr>
          <w:rFonts w:ascii="Helvetica" w:eastAsia="Times New Roman" w:hAnsi="Helvetica" w:cs="Helvetica"/>
          <w:color w:val="1D2228"/>
          <w:sz w:val="20"/>
          <w:szCs w:val="20"/>
          <w:lang w:eastAsia="tr-TR"/>
        </w:rPr>
        <w:t>İnteraktif kayıt yaptırmayan öğrenciler Bahar döneminde OBS'de pasif öğrenci durumuna düşecektir.</w:t>
      </w:r>
    </w:p>
    <w:p w14:paraId="5F2922E3"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 </w:t>
      </w:r>
    </w:p>
    <w:p w14:paraId="482C5680"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İnteraktif kayıtlarla ilgili olarak Yüksekokulumuzun web sayfasında (</w:t>
      </w:r>
      <w:hyperlink r:id="rId7" w:tgtFrame="_blank" w:history="1">
        <w:r w:rsidRPr="007C5336">
          <w:rPr>
            <w:rFonts w:ascii="Helvetica" w:eastAsia="Times New Roman" w:hAnsi="Helvetica" w:cs="Helvetica"/>
            <w:color w:val="196AD4"/>
            <w:sz w:val="20"/>
            <w:szCs w:val="20"/>
            <w:u w:val="single"/>
            <w:lang w:eastAsia="tr-TR"/>
          </w:rPr>
          <w:t>www.yabdil.ankara.edu.tr</w:t>
        </w:r>
      </w:hyperlink>
      <w:r w:rsidRPr="007C5336">
        <w:rPr>
          <w:rFonts w:ascii="Helvetica" w:eastAsia="Times New Roman" w:hAnsi="Helvetica" w:cs="Helvetica"/>
          <w:color w:val="1D2228"/>
          <w:sz w:val="20"/>
          <w:szCs w:val="20"/>
          <w:lang w:eastAsia="tr-TR"/>
        </w:rPr>
        <w:t>) yayınlanan Akademik Takvimi ve Bahar dönemi başlayana kadar yapılacak duyuruları dikkatle takip ediniz.</w:t>
      </w:r>
    </w:p>
    <w:p w14:paraId="67FF45E3"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 </w:t>
      </w:r>
    </w:p>
    <w:p w14:paraId="47290A0E" w14:textId="77777777" w:rsidR="007C5336" w:rsidRPr="007C5336" w:rsidRDefault="007C5336" w:rsidP="007C5336">
      <w:pPr>
        <w:spacing w:after="0" w:line="240" w:lineRule="auto"/>
        <w:rPr>
          <w:rFonts w:ascii="Helvetica" w:eastAsia="Times New Roman" w:hAnsi="Helvetica" w:cs="Helvetica"/>
          <w:color w:val="1D2228"/>
          <w:sz w:val="20"/>
          <w:szCs w:val="20"/>
          <w:lang w:eastAsia="tr-TR"/>
        </w:rPr>
      </w:pPr>
      <w:r w:rsidRPr="007C5336">
        <w:rPr>
          <w:rFonts w:ascii="Helvetica" w:eastAsia="Times New Roman" w:hAnsi="Helvetica" w:cs="Helvetica"/>
          <w:color w:val="1D2228"/>
          <w:sz w:val="20"/>
          <w:szCs w:val="20"/>
          <w:lang w:eastAsia="tr-TR"/>
        </w:rPr>
        <w:t> </w:t>
      </w:r>
    </w:p>
    <w:sectPr w:rsidR="007C5336" w:rsidRPr="007C5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36"/>
    <w:rsid w:val="0014409A"/>
    <w:rsid w:val="004177E1"/>
    <w:rsid w:val="007C5336"/>
    <w:rsid w:val="00801FE8"/>
    <w:rsid w:val="00EC2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AD22"/>
  <w15:chartTrackingRefBased/>
  <w15:docId w15:val="{5F9AD88C-B607-4CD2-80E5-6C923168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C5336"/>
    <w:rPr>
      <w:b/>
      <w:bCs/>
    </w:rPr>
  </w:style>
  <w:style w:type="character" w:styleId="Kpr">
    <w:name w:val="Hyperlink"/>
    <w:basedOn w:val="VarsaylanParagrafYazTipi"/>
    <w:uiPriority w:val="99"/>
    <w:unhideWhenUsed/>
    <w:rsid w:val="007C5336"/>
    <w:rPr>
      <w:color w:val="0000FF"/>
      <w:u w:val="single"/>
    </w:rPr>
  </w:style>
  <w:style w:type="table" w:styleId="TabloKlavuzu">
    <w:name w:val="Table Grid"/>
    <w:basedOn w:val="NormalTablo"/>
    <w:uiPriority w:val="39"/>
    <w:rsid w:val="0014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4409A"/>
    <w:pPr>
      <w:ind w:left="720"/>
      <w:contextualSpacing/>
    </w:pPr>
  </w:style>
  <w:style w:type="character" w:styleId="zmlenmeyenBahsetme">
    <w:name w:val="Unresolved Mention"/>
    <w:basedOn w:val="VarsaylanParagrafYazTipi"/>
    <w:uiPriority w:val="99"/>
    <w:semiHidden/>
    <w:unhideWhenUsed/>
    <w:rsid w:val="0080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09652">
      <w:bodyDiv w:val="1"/>
      <w:marLeft w:val="0"/>
      <w:marRight w:val="0"/>
      <w:marTop w:val="0"/>
      <w:marBottom w:val="0"/>
      <w:divBdr>
        <w:top w:val="none" w:sz="0" w:space="0" w:color="auto"/>
        <w:left w:val="none" w:sz="0" w:space="0" w:color="auto"/>
        <w:bottom w:val="none" w:sz="0" w:space="0" w:color="auto"/>
        <w:right w:val="none" w:sz="0" w:space="0" w:color="auto"/>
      </w:divBdr>
      <w:divsChild>
        <w:div w:id="118306731">
          <w:marLeft w:val="0"/>
          <w:marRight w:val="0"/>
          <w:marTop w:val="0"/>
          <w:marBottom w:val="0"/>
          <w:divBdr>
            <w:top w:val="none" w:sz="0" w:space="0" w:color="auto"/>
            <w:left w:val="none" w:sz="0" w:space="0" w:color="auto"/>
            <w:bottom w:val="none" w:sz="0" w:space="0" w:color="auto"/>
            <w:right w:val="none" w:sz="0" w:space="0" w:color="auto"/>
          </w:divBdr>
          <w:divsChild>
            <w:div w:id="915282929">
              <w:marLeft w:val="0"/>
              <w:marRight w:val="0"/>
              <w:marTop w:val="0"/>
              <w:marBottom w:val="0"/>
              <w:divBdr>
                <w:top w:val="none" w:sz="0" w:space="0" w:color="auto"/>
                <w:left w:val="none" w:sz="0" w:space="0" w:color="auto"/>
                <w:bottom w:val="none" w:sz="0" w:space="0" w:color="auto"/>
                <w:right w:val="none" w:sz="0" w:space="0" w:color="auto"/>
              </w:divBdr>
              <w:divsChild>
                <w:div w:id="15424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5427">
          <w:marLeft w:val="0"/>
          <w:marRight w:val="0"/>
          <w:marTop w:val="0"/>
          <w:marBottom w:val="0"/>
          <w:divBdr>
            <w:top w:val="none" w:sz="0" w:space="0" w:color="auto"/>
            <w:left w:val="none" w:sz="0" w:space="0" w:color="auto"/>
            <w:bottom w:val="none" w:sz="0" w:space="0" w:color="auto"/>
            <w:right w:val="none" w:sz="0" w:space="0" w:color="auto"/>
          </w:divBdr>
        </w:div>
        <w:div w:id="1535733002">
          <w:marLeft w:val="0"/>
          <w:marRight w:val="0"/>
          <w:marTop w:val="0"/>
          <w:marBottom w:val="0"/>
          <w:divBdr>
            <w:top w:val="none" w:sz="0" w:space="0" w:color="auto"/>
            <w:left w:val="none" w:sz="0" w:space="0" w:color="auto"/>
            <w:bottom w:val="none" w:sz="0" w:space="0" w:color="auto"/>
            <w:right w:val="none" w:sz="0" w:space="0" w:color="auto"/>
          </w:divBdr>
        </w:div>
        <w:div w:id="996153883">
          <w:marLeft w:val="0"/>
          <w:marRight w:val="0"/>
          <w:marTop w:val="0"/>
          <w:marBottom w:val="0"/>
          <w:divBdr>
            <w:top w:val="none" w:sz="0" w:space="0" w:color="auto"/>
            <w:left w:val="none" w:sz="0" w:space="0" w:color="auto"/>
            <w:bottom w:val="none" w:sz="0" w:space="0" w:color="auto"/>
            <w:right w:val="none" w:sz="0" w:space="0" w:color="auto"/>
          </w:divBdr>
        </w:div>
        <w:div w:id="237521839">
          <w:marLeft w:val="0"/>
          <w:marRight w:val="0"/>
          <w:marTop w:val="0"/>
          <w:marBottom w:val="0"/>
          <w:divBdr>
            <w:top w:val="none" w:sz="0" w:space="0" w:color="auto"/>
            <w:left w:val="none" w:sz="0" w:space="0" w:color="auto"/>
            <w:bottom w:val="none" w:sz="0" w:space="0" w:color="auto"/>
            <w:right w:val="none" w:sz="0" w:space="0" w:color="auto"/>
          </w:divBdr>
        </w:div>
        <w:div w:id="136651858">
          <w:marLeft w:val="0"/>
          <w:marRight w:val="0"/>
          <w:marTop w:val="0"/>
          <w:marBottom w:val="0"/>
          <w:divBdr>
            <w:top w:val="none" w:sz="0" w:space="0" w:color="auto"/>
            <w:left w:val="none" w:sz="0" w:space="0" w:color="auto"/>
            <w:bottom w:val="none" w:sz="0" w:space="0" w:color="auto"/>
            <w:right w:val="none" w:sz="0" w:space="0" w:color="auto"/>
          </w:divBdr>
        </w:div>
        <w:div w:id="12460863">
          <w:marLeft w:val="0"/>
          <w:marRight w:val="0"/>
          <w:marTop w:val="0"/>
          <w:marBottom w:val="0"/>
          <w:divBdr>
            <w:top w:val="none" w:sz="0" w:space="0" w:color="auto"/>
            <w:left w:val="none" w:sz="0" w:space="0" w:color="auto"/>
            <w:bottom w:val="none" w:sz="0" w:space="0" w:color="auto"/>
            <w:right w:val="none" w:sz="0" w:space="0" w:color="auto"/>
          </w:divBdr>
        </w:div>
        <w:div w:id="1037238894">
          <w:marLeft w:val="0"/>
          <w:marRight w:val="0"/>
          <w:marTop w:val="0"/>
          <w:marBottom w:val="0"/>
          <w:divBdr>
            <w:top w:val="none" w:sz="0" w:space="0" w:color="auto"/>
            <w:left w:val="none" w:sz="0" w:space="0" w:color="auto"/>
            <w:bottom w:val="none" w:sz="0" w:space="0" w:color="auto"/>
            <w:right w:val="none" w:sz="0" w:space="0" w:color="auto"/>
          </w:divBdr>
        </w:div>
        <w:div w:id="1952197994">
          <w:marLeft w:val="0"/>
          <w:marRight w:val="0"/>
          <w:marTop w:val="0"/>
          <w:marBottom w:val="0"/>
          <w:divBdr>
            <w:top w:val="none" w:sz="0" w:space="0" w:color="auto"/>
            <w:left w:val="none" w:sz="0" w:space="0" w:color="auto"/>
            <w:bottom w:val="none" w:sz="0" w:space="0" w:color="auto"/>
            <w:right w:val="none" w:sz="0" w:space="0" w:color="auto"/>
          </w:divBdr>
          <w:divsChild>
            <w:div w:id="1316180851">
              <w:marLeft w:val="0"/>
              <w:marRight w:val="0"/>
              <w:marTop w:val="0"/>
              <w:marBottom w:val="0"/>
              <w:divBdr>
                <w:top w:val="none" w:sz="0" w:space="0" w:color="auto"/>
                <w:left w:val="none" w:sz="0" w:space="0" w:color="auto"/>
                <w:bottom w:val="none" w:sz="0" w:space="0" w:color="auto"/>
                <w:right w:val="none" w:sz="0" w:space="0" w:color="auto"/>
              </w:divBdr>
            </w:div>
          </w:divsChild>
        </w:div>
        <w:div w:id="1299991543">
          <w:marLeft w:val="0"/>
          <w:marRight w:val="0"/>
          <w:marTop w:val="0"/>
          <w:marBottom w:val="0"/>
          <w:divBdr>
            <w:top w:val="none" w:sz="0" w:space="0" w:color="auto"/>
            <w:left w:val="none" w:sz="0" w:space="0" w:color="auto"/>
            <w:bottom w:val="none" w:sz="0" w:space="0" w:color="auto"/>
            <w:right w:val="none" w:sz="0" w:space="0" w:color="auto"/>
          </w:divBdr>
        </w:div>
        <w:div w:id="159347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abdil.ankara.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db.ankara.edu.tr/wp-content/uploads/sites/91/2024/06/2024-2025_Yili_Akademik_Takvimi.pdf)" TargetMode="External"/><Relationship Id="rId5" Type="http://schemas.openxmlformats.org/officeDocument/2006/relationships/hyperlink" Target="mailto:yabdil@ankara.edu.tr" TargetMode="External"/><Relationship Id="rId4" Type="http://schemas.openxmlformats.org/officeDocument/2006/relationships/hyperlink" Target="https://docs.google.com/document/d/1ApDEjoAL-Wqh4jyUmtA-k6q7iGuWTMkm/edit"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665</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Perihan.Tugcu</dc:creator>
  <cp:keywords/>
  <dc:description/>
  <cp:lastModifiedBy>Perihan.Tugcu</cp:lastModifiedBy>
  <cp:revision>2</cp:revision>
  <dcterms:created xsi:type="dcterms:W3CDTF">2024-12-31T05:59:00Z</dcterms:created>
  <dcterms:modified xsi:type="dcterms:W3CDTF">2024-12-31T06:36:00Z</dcterms:modified>
</cp:coreProperties>
</file>